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1B94">
      <w:pPr>
        <w:spacing w:after="156" w:afterLines="50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 xml:space="preserve"> 询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价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文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件</w:t>
      </w:r>
    </w:p>
    <w:p w14:paraId="5187F708">
      <w:pPr>
        <w:adjustRightInd w:val="0"/>
        <w:snapToGrid w:val="0"/>
        <w:spacing w:line="480" w:lineRule="exac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各潜在供应商：</w:t>
      </w:r>
    </w:p>
    <w:p w14:paraId="230E5A94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我公司根据调查监测技术服务工作需要，拟采购0.2m无人机高清正射影像数据</w:t>
      </w:r>
      <w:r>
        <w:rPr>
          <w:rFonts w:ascii="Times New Roman" w:hAnsi="Times New Roman" w:eastAsia="仿宋" w:cs="Times New Roman"/>
          <w:sz w:val="24"/>
          <w:szCs w:val="24"/>
        </w:rPr>
        <w:t>，现进行公开询价采购，具体情况如下：</w:t>
      </w:r>
    </w:p>
    <w:p w14:paraId="6C956C3B">
      <w:pPr>
        <w:adjustRightInd w:val="0"/>
        <w:snapToGrid w:val="0"/>
        <w:spacing w:line="480" w:lineRule="exact"/>
        <w:ind w:firstLine="480" w:firstLineChars="200"/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一、项目编号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sz w:val="24"/>
          <w:szCs w:val="24"/>
        </w:rPr>
        <w:t>CQHD20230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</w:p>
    <w:p w14:paraId="3B908861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二、项目基本情况概述</w:t>
      </w:r>
    </w:p>
    <w:p w14:paraId="5994E0F4">
      <w:pPr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《区县调查监测技术服务工作》项目</w:t>
      </w:r>
      <w:r>
        <w:rPr>
          <w:rFonts w:hint="eastAsia" w:ascii="Times New Roman" w:hAnsi="Times New Roman" w:eastAsia="仿宋" w:cs="Times New Roman"/>
          <w:sz w:val="24"/>
          <w:szCs w:val="24"/>
        </w:rPr>
        <w:t>0.2m无人机高清正射影像数据</w:t>
      </w:r>
      <w:r>
        <w:rPr>
          <w:rFonts w:ascii="Times New Roman" w:hAnsi="Times New Roman" w:eastAsia="仿宋" w:cs="Times New Roman"/>
          <w:sz w:val="24"/>
          <w:szCs w:val="24"/>
        </w:rPr>
        <w:t>主要工作内容为：</w:t>
      </w:r>
      <w:r>
        <w:rPr>
          <w:rFonts w:hint="eastAsia" w:ascii="Times New Roman" w:hAnsi="Times New Roman" w:eastAsia="仿宋" w:cs="Times New Roman"/>
          <w:sz w:val="24"/>
          <w:szCs w:val="24"/>
        </w:rPr>
        <w:t>对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巫山县全域2955平方公里、潼南区全域1584平方公里、綦江区全域2185平方公里</w:t>
      </w:r>
      <w:r>
        <w:rPr>
          <w:rFonts w:hint="eastAsia" w:ascii="Times New Roman" w:hAnsi="Times New Roman" w:eastAsia="仿宋" w:cs="Times New Roman"/>
          <w:sz w:val="24"/>
          <w:szCs w:val="24"/>
        </w:rPr>
        <w:t>采用无人机进行1:2000比例尺航空摄影、控制点采集、生产1:2000比例尺正射影像图</w:t>
      </w:r>
      <w:r>
        <w:rPr>
          <w:rFonts w:ascii="Times New Roman" w:hAnsi="Times New Roman" w:eastAsia="仿宋" w:cs="Times New Roman"/>
          <w:sz w:val="24"/>
          <w:szCs w:val="24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</w:rPr>
        <w:t>编制无人机航测工作总结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1F9C32C5">
      <w:pPr>
        <w:adjustRightInd w:val="0"/>
        <w:snapToGrid w:val="0"/>
        <w:spacing w:line="40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坐标系及高程基准：2000国家大地坐标系（CGCS2000）；大地高；投影方式：高斯-克吕格投影；分带方式：采用3°分带方式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 w14:paraId="7EF019C4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（一）采购基本信息</w:t>
      </w: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866"/>
        <w:gridCol w:w="2669"/>
        <w:gridCol w:w="2035"/>
        <w:gridCol w:w="1157"/>
      </w:tblGrid>
      <w:tr w14:paraId="383C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0" w:type="pct"/>
            <w:vAlign w:val="center"/>
          </w:tcPr>
          <w:p w14:paraId="5C317573">
            <w:pPr>
              <w:pStyle w:val="7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分包号</w:t>
            </w:r>
          </w:p>
        </w:tc>
        <w:tc>
          <w:tcPr>
            <w:tcW w:w="1455" w:type="pct"/>
            <w:vAlign w:val="center"/>
          </w:tcPr>
          <w:p w14:paraId="7DC940EC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项目名称</w:t>
            </w:r>
          </w:p>
        </w:tc>
        <w:tc>
          <w:tcPr>
            <w:tcW w:w="1355" w:type="pct"/>
            <w:vAlign w:val="center"/>
          </w:tcPr>
          <w:p w14:paraId="05701443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服务期</w:t>
            </w:r>
          </w:p>
        </w:tc>
        <w:tc>
          <w:tcPr>
            <w:tcW w:w="1033" w:type="pct"/>
            <w:vAlign w:val="center"/>
          </w:tcPr>
          <w:p w14:paraId="25365856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最高限价</w:t>
            </w:r>
          </w:p>
        </w:tc>
        <w:tc>
          <w:tcPr>
            <w:tcW w:w="584" w:type="pct"/>
            <w:vAlign w:val="center"/>
          </w:tcPr>
          <w:p w14:paraId="4DA8357B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成交供应商数量</w:t>
            </w:r>
          </w:p>
        </w:tc>
      </w:tr>
      <w:tr w14:paraId="2848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570" w:type="pct"/>
            <w:vAlign w:val="center"/>
          </w:tcPr>
          <w:p w14:paraId="3E1B560F">
            <w:pPr>
              <w:pStyle w:val="7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55" w:type="pct"/>
            <w:vAlign w:val="center"/>
          </w:tcPr>
          <w:p w14:paraId="40A2B9F0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仿宋" w:cs="方正仿宋_GBK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《区县调查监测技术服务工作》项目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0.2m无人机高清正射影像数据</w:t>
            </w:r>
          </w:p>
        </w:tc>
        <w:tc>
          <w:tcPr>
            <w:tcW w:w="1355" w:type="pct"/>
            <w:vAlign w:val="center"/>
          </w:tcPr>
          <w:p w14:paraId="7F675E0C">
            <w:pPr>
              <w:pStyle w:val="7"/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中标后按照采购人要求开展工作，20日内完成</w:t>
            </w:r>
          </w:p>
        </w:tc>
        <w:tc>
          <w:tcPr>
            <w:tcW w:w="1033" w:type="pct"/>
            <w:vAlign w:val="center"/>
          </w:tcPr>
          <w:p w14:paraId="4BBD827F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单价：300元/平方公里。按实际航测面积据实结算。</w:t>
            </w:r>
          </w:p>
        </w:tc>
        <w:tc>
          <w:tcPr>
            <w:tcW w:w="584" w:type="pct"/>
            <w:vAlign w:val="center"/>
          </w:tcPr>
          <w:p w14:paraId="700DA980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</w:tr>
      <w:tr w14:paraId="652B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70" w:type="pct"/>
            <w:vAlign w:val="center"/>
          </w:tcPr>
          <w:p w14:paraId="43114CA3">
            <w:pPr>
              <w:pStyle w:val="7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455" w:type="pct"/>
            <w:vAlign w:val="center"/>
          </w:tcPr>
          <w:p w14:paraId="0B683710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仿宋" w:cs="方正仿宋_GBK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《区县调查监测技术服务工作》项目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0.2m无人机高清正射影像数据</w:t>
            </w:r>
          </w:p>
        </w:tc>
        <w:tc>
          <w:tcPr>
            <w:tcW w:w="1355" w:type="pct"/>
            <w:vAlign w:val="center"/>
          </w:tcPr>
          <w:p w14:paraId="2ECDF99C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中标后按照采购人要求开展工作，20日内完成</w:t>
            </w:r>
          </w:p>
        </w:tc>
        <w:tc>
          <w:tcPr>
            <w:tcW w:w="1033" w:type="pct"/>
            <w:vAlign w:val="center"/>
          </w:tcPr>
          <w:p w14:paraId="514F0579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单价：300元/平方公里。按实际航测面积据实结算。</w:t>
            </w:r>
          </w:p>
        </w:tc>
        <w:tc>
          <w:tcPr>
            <w:tcW w:w="584" w:type="pct"/>
            <w:vAlign w:val="center"/>
          </w:tcPr>
          <w:p w14:paraId="14DFB4BB">
            <w:pPr>
              <w:pStyle w:val="7"/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</w:t>
            </w:r>
          </w:p>
        </w:tc>
      </w:tr>
      <w:tr w14:paraId="098A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00" w:type="pct"/>
            <w:gridSpan w:val="5"/>
            <w:vAlign w:val="center"/>
          </w:tcPr>
          <w:p w14:paraId="085FC297">
            <w:pPr>
              <w:pStyle w:val="7"/>
              <w:adjustRightInd w:val="0"/>
              <w:snapToGrid w:val="0"/>
              <w:jc w:val="left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备注：同一供应商最多只能选择一个包进行报价。</w:t>
            </w:r>
          </w:p>
        </w:tc>
      </w:tr>
    </w:tbl>
    <w:p w14:paraId="2D7F8DF9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（二）主要工作内容</w:t>
      </w:r>
    </w:p>
    <w:p w14:paraId="397F3796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本次针对项目实际情况涉及无人机航测，工作内容及要求见下表：</w:t>
      </w:r>
    </w:p>
    <w:tbl>
      <w:tblPr>
        <w:tblStyle w:val="1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44"/>
        <w:gridCol w:w="2752"/>
        <w:gridCol w:w="1440"/>
        <w:gridCol w:w="1312"/>
        <w:gridCol w:w="3396"/>
      </w:tblGrid>
      <w:tr w14:paraId="297F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pct"/>
            <w:vAlign w:val="center"/>
          </w:tcPr>
          <w:p w14:paraId="2AF07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分包号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4D72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工作内容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623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计量单位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028B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数量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3A33E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05B2F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480" w:type="pct"/>
            <w:vAlign w:val="center"/>
          </w:tcPr>
          <w:p w14:paraId="487C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4BBA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采用无人机进行1:2000比例尺航空摄影、控制点采集、1:2000比例尺正射影像图生产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编制无人机航测工作总结。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562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平方公里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0CA7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4539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44E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巫山县全域2955平方公里，潼南区全域1584平方公里，合计4539平方公里，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根据中标单价和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实际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航飞面积据实结算。</w:t>
            </w:r>
          </w:p>
        </w:tc>
      </w:tr>
      <w:tr w14:paraId="0652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480" w:type="pct"/>
            <w:vAlign w:val="center"/>
          </w:tcPr>
          <w:p w14:paraId="08798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2B84C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采用无人机进行1:2000比例尺航空摄影、控制点采集、1:2000比例尺正射影像图生产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编制无人机航测工作总结。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E1B6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平方公里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48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2185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03DA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綦江区全域2185平方公里，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根据中标单价和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实际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航飞面积据实结算。</w:t>
            </w:r>
          </w:p>
        </w:tc>
      </w:tr>
    </w:tbl>
    <w:p w14:paraId="0F19D6AF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、供应商资格要求</w:t>
      </w:r>
    </w:p>
    <w:p w14:paraId="24C027C3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1.具备独立的企业法人资格，具备有效的营业执照，未处于被责令停业、或被取消投标资格、财产被接管、冻结、破产等状态；</w:t>
      </w:r>
    </w:p>
    <w:p w14:paraId="3A4D1427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2.满足《中华人民共和国政府采购法》第二十二条规定；</w:t>
      </w:r>
    </w:p>
    <w:p w14:paraId="759BE007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3.供应商须具备行政主管部门颁发的测绘甲级资质，提供资质证书复印件加盖供应商公章。</w:t>
      </w:r>
    </w:p>
    <w:p w14:paraId="051FE8B7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4.有无人机航测</w:t>
      </w:r>
      <w:r>
        <w:rPr>
          <w:rFonts w:eastAsia="仿宋"/>
          <w:sz w:val="24"/>
          <w:szCs w:val="24"/>
        </w:rPr>
        <w:t>相关的工作</w:t>
      </w:r>
      <w:r>
        <w:rPr>
          <w:rFonts w:hint="eastAsia" w:eastAsia="仿宋"/>
          <w:sz w:val="24"/>
          <w:szCs w:val="24"/>
        </w:rPr>
        <w:t>业绩，需提供近5年相关业绩一项，提供合同复印件并盖鲜章；</w:t>
      </w:r>
    </w:p>
    <w:p w14:paraId="5604C727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5.提供至少3名人员毕业证或职称证复印件并加盖鲜章，专业方向为地理信息系统、测量等测绘相关专业，提供近三个月连续社保证明。</w:t>
      </w:r>
    </w:p>
    <w:p w14:paraId="51E65859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、商务要求</w:t>
      </w:r>
    </w:p>
    <w:p w14:paraId="4DDF066A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（一）服务时限与验收标准</w:t>
      </w:r>
    </w:p>
    <w:p w14:paraId="5D3F8FF2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中选供应商须在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中标后按照采购人要求开展工作，20日内完成</w:t>
      </w:r>
      <w:r>
        <w:rPr>
          <w:rFonts w:hint="eastAsia" w:ascii="Times New Roman" w:hAnsi="Times New Roman" w:eastAsia="仿宋"/>
          <w:sz w:val="24"/>
          <w:szCs w:val="24"/>
        </w:rPr>
        <w:t>，项目验收标准为完成测区</w:t>
      </w:r>
      <w:r>
        <w:rPr>
          <w:rFonts w:hint="eastAsia" w:ascii="Times New Roman" w:hAnsi="Times New Roman" w:eastAsia="仿宋" w:cs="Times New Roman"/>
          <w:sz w:val="24"/>
          <w:szCs w:val="24"/>
        </w:rPr>
        <w:t>0.2m无人机高清正射影像采集生成</w:t>
      </w:r>
      <w:r>
        <w:rPr>
          <w:rFonts w:hint="eastAsia" w:ascii="Times New Roman" w:hAnsi="Times New Roman" w:eastAsia="仿宋"/>
          <w:sz w:val="24"/>
          <w:szCs w:val="24"/>
        </w:rPr>
        <w:t>工作，并提交经采购人验收合格的相应材料。</w:t>
      </w:r>
    </w:p>
    <w:p w14:paraId="03F64972">
      <w:pPr>
        <w:adjustRightInd w:val="0"/>
        <w:snapToGrid w:val="0"/>
        <w:spacing w:line="480" w:lineRule="exact"/>
        <w:ind w:firstLine="470" w:firstLineChars="196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（二）支付方式</w:t>
      </w:r>
    </w:p>
    <w:p w14:paraId="39845B9A">
      <w:pPr>
        <w:adjustRightInd w:val="0"/>
        <w:snapToGrid w:val="0"/>
        <w:spacing w:line="480" w:lineRule="exact"/>
        <w:ind w:firstLine="470" w:firstLineChars="196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由采购人支付该项目合同款项，按中选单价乘实际航测面积据实结算，中选供应商完成测区</w:t>
      </w:r>
      <w:r>
        <w:rPr>
          <w:rFonts w:hint="eastAsia" w:ascii="Times New Roman" w:hAnsi="Times New Roman" w:eastAsia="仿宋" w:cs="Times New Roman"/>
          <w:sz w:val="24"/>
          <w:szCs w:val="24"/>
        </w:rPr>
        <w:t>0.2m无人机高清正射影像采集生成</w:t>
      </w:r>
      <w:r>
        <w:rPr>
          <w:rFonts w:hint="eastAsia" w:ascii="Times New Roman" w:hAnsi="Times New Roman" w:eastAsia="仿宋"/>
          <w:sz w:val="24"/>
          <w:szCs w:val="24"/>
        </w:rPr>
        <w:t>工作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并通过采购人验收后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按照</w:t>
      </w:r>
      <w:r>
        <w:rPr>
          <w:rFonts w:ascii="Times New Roman" w:hAnsi="Times New Roman" w:eastAsia="仿宋" w:cs="Times New Roman"/>
          <w:sz w:val="24"/>
          <w:szCs w:val="24"/>
        </w:rPr>
        <w:t>《区县调查监测技术服务工作》项目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业主单位付款进度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支付款项。</w:t>
      </w:r>
    </w:p>
    <w:p w14:paraId="0DE6D59E">
      <w:pPr>
        <w:adjustRightInd w:val="0"/>
        <w:snapToGrid w:val="0"/>
        <w:spacing w:line="480" w:lineRule="exact"/>
        <w:ind w:firstLine="480" w:firstLineChars="200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、报价要求及成交原则</w:t>
      </w:r>
    </w:p>
    <w:p w14:paraId="68AC048A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（一）有意向的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，请按照规定时间及方式向我</w:t>
      </w:r>
      <w:r>
        <w:rPr>
          <w:rFonts w:hint="eastAsia" w:ascii="Times New Roman" w:hAnsi="Times New Roman" w:eastAsia="仿宋" w:cs="Times New Roman"/>
          <w:sz w:val="24"/>
          <w:szCs w:val="24"/>
        </w:rPr>
        <w:t>公司</w:t>
      </w:r>
      <w:r>
        <w:rPr>
          <w:rFonts w:ascii="Times New Roman" w:hAnsi="Times New Roman" w:eastAsia="仿宋" w:cs="Times New Roman"/>
          <w:sz w:val="24"/>
          <w:szCs w:val="24"/>
        </w:rPr>
        <w:t>提交报价文件。</w:t>
      </w:r>
    </w:p>
    <w:p w14:paraId="2551E756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（二）在符合资格要求</w:t>
      </w:r>
      <w:r>
        <w:rPr>
          <w:rFonts w:hint="eastAsia" w:ascii="Times New Roman" w:hAnsi="Times New Roman" w:eastAsia="仿宋" w:cs="Times New Roman"/>
          <w:sz w:val="24"/>
          <w:szCs w:val="24"/>
        </w:rPr>
        <w:t>的供应商</w:t>
      </w:r>
      <w:r>
        <w:rPr>
          <w:rFonts w:ascii="Times New Roman" w:hAnsi="Times New Roman" w:eastAsia="仿宋" w:cs="Times New Roman"/>
          <w:sz w:val="24"/>
          <w:szCs w:val="24"/>
        </w:rPr>
        <w:t>中，我</w:t>
      </w:r>
      <w:r>
        <w:rPr>
          <w:rFonts w:hint="eastAsia" w:ascii="Times New Roman" w:hAnsi="Times New Roman" w:eastAsia="仿宋" w:cs="Times New Roman"/>
          <w:sz w:val="24"/>
          <w:szCs w:val="24"/>
        </w:rPr>
        <w:t>公司</w:t>
      </w:r>
      <w:r>
        <w:rPr>
          <w:rFonts w:ascii="Times New Roman" w:hAnsi="Times New Roman" w:eastAsia="仿宋" w:cs="Times New Roman"/>
          <w:sz w:val="24"/>
          <w:szCs w:val="24"/>
        </w:rPr>
        <w:t>按照报价最低的原则确定中选</w:t>
      </w:r>
      <w:r>
        <w:rPr>
          <w:rFonts w:hint="eastAsia" w:ascii="Times New Roman" w:hAnsi="Times New Roman" w:eastAsia="仿宋" w:cs="Times New Roman"/>
          <w:sz w:val="24"/>
          <w:szCs w:val="24"/>
        </w:rPr>
        <w:t>供应商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26F60579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（三）报价文件格式要求：见附件。</w:t>
      </w:r>
    </w:p>
    <w:p w14:paraId="196E2FAF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（四）</w:t>
      </w:r>
      <w:r>
        <w:rPr>
          <w:rFonts w:ascii="Times New Roman" w:hAnsi="Times New Roman" w:eastAsia="仿宋" w:cs="Times New Roman"/>
          <w:sz w:val="24"/>
          <w:szCs w:val="24"/>
        </w:rPr>
        <w:t>供应商报价须一并提供有效的营业执照并加盖公章。</w:t>
      </w:r>
    </w:p>
    <w:p w14:paraId="725F5E5C">
      <w:pPr>
        <w:pStyle w:val="4"/>
        <w:adjustRightInd w:val="0"/>
        <w:snapToGrid w:val="0"/>
        <w:spacing w:line="4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（五）</w:t>
      </w:r>
      <w:r>
        <w:rPr>
          <w:rFonts w:eastAsia="仿宋"/>
          <w:sz w:val="24"/>
          <w:szCs w:val="24"/>
        </w:rPr>
        <w:t>供应商报价时针对</w:t>
      </w:r>
      <w:r>
        <w:rPr>
          <w:rFonts w:hint="eastAsia" w:eastAsia="仿宋"/>
          <w:sz w:val="24"/>
          <w:szCs w:val="24"/>
        </w:rPr>
        <w:t>“</w:t>
      </w:r>
      <w:r>
        <w:rPr>
          <w:rFonts w:hint="eastAsia" w:eastAsia="仿宋"/>
          <w:sz w:val="24"/>
          <w:szCs w:val="24"/>
          <w:lang w:val="en-US" w:eastAsia="zh-CN"/>
        </w:rPr>
        <w:t>三</w:t>
      </w:r>
      <w:r>
        <w:rPr>
          <w:rFonts w:eastAsia="仿宋"/>
          <w:sz w:val="24"/>
          <w:szCs w:val="24"/>
        </w:rPr>
        <w:t>、</w:t>
      </w:r>
      <w:r>
        <w:rPr>
          <w:rFonts w:hint="eastAsia" w:eastAsia="仿宋"/>
          <w:sz w:val="24"/>
          <w:szCs w:val="24"/>
        </w:rPr>
        <w:t>供应商</w:t>
      </w:r>
      <w:r>
        <w:rPr>
          <w:rFonts w:eastAsia="仿宋"/>
          <w:sz w:val="24"/>
          <w:szCs w:val="24"/>
        </w:rPr>
        <w:t>资格</w:t>
      </w:r>
      <w:r>
        <w:rPr>
          <w:rFonts w:hint="eastAsia" w:eastAsia="仿宋"/>
          <w:sz w:val="24"/>
          <w:szCs w:val="24"/>
        </w:rPr>
        <w:t>要求”</w:t>
      </w:r>
      <w:r>
        <w:rPr>
          <w:rFonts w:eastAsia="仿宋"/>
          <w:sz w:val="24"/>
          <w:szCs w:val="24"/>
        </w:rPr>
        <w:t>相应条款中需要提供证明材料的，须提供对应佐证材料并加盖公章，否则报价无效。</w:t>
      </w:r>
    </w:p>
    <w:p w14:paraId="605920EE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  <w:r>
        <w:rPr>
          <w:rFonts w:ascii="Times New Roman" w:hAnsi="Times New Roman" w:eastAsia="仿宋" w:cs="Times New Roman"/>
          <w:sz w:val="24"/>
          <w:szCs w:val="24"/>
        </w:rPr>
        <w:t>报价书</w:t>
      </w:r>
      <w:r>
        <w:rPr>
          <w:rFonts w:hint="eastAsia" w:ascii="Times New Roman" w:hAnsi="Times New Roman" w:eastAsia="仿宋" w:cs="Times New Roman"/>
          <w:sz w:val="24"/>
          <w:szCs w:val="24"/>
        </w:rPr>
        <w:t>须</w:t>
      </w:r>
      <w:r>
        <w:rPr>
          <w:rFonts w:ascii="Times New Roman" w:hAnsi="Times New Roman" w:eastAsia="仿宋" w:cs="Times New Roman"/>
          <w:sz w:val="24"/>
          <w:szCs w:val="24"/>
        </w:rPr>
        <w:t>加盖报价方公章，</w:t>
      </w:r>
      <w:r>
        <w:rPr>
          <w:rFonts w:hint="eastAsia" w:ascii="Times New Roman" w:hAnsi="Times New Roman" w:eastAsia="仿宋" w:cs="Times New Roman"/>
          <w:sz w:val="24"/>
          <w:szCs w:val="24"/>
        </w:rPr>
        <w:t>否则报价</w:t>
      </w:r>
      <w:r>
        <w:rPr>
          <w:rFonts w:ascii="Times New Roman" w:hAnsi="Times New Roman" w:eastAsia="仿宋" w:cs="Times New Roman"/>
          <w:sz w:val="24"/>
          <w:szCs w:val="24"/>
        </w:rPr>
        <w:t>无效。</w:t>
      </w:r>
    </w:p>
    <w:p w14:paraId="7E1E5B20">
      <w:pPr>
        <w:pStyle w:val="4"/>
        <w:adjustRightInd w:val="0"/>
        <w:snapToGrid w:val="0"/>
        <w:spacing w:line="480" w:lineRule="exact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、报价文件递交方式及时间</w:t>
      </w:r>
    </w:p>
    <w:p w14:paraId="60C2ABB3">
      <w:pPr>
        <w:adjustRightInd w:val="0"/>
        <w:snapToGrid w:val="0"/>
        <w:spacing w:line="480" w:lineRule="exact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将所有报价资料密封后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须在封套上注明所投分包号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sz w:val="24"/>
          <w:szCs w:val="24"/>
        </w:rPr>
        <w:t>在2023年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24"/>
          <w:szCs w:val="24"/>
        </w:rPr>
        <w:t>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</w:rPr>
        <w:t>15:00前送至综合楼1707会议室（重庆市渝北区兰馨大道111号），联系人：高老师，联系电话：81925854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01EA9614">
      <w:pPr>
        <w:snapToGrid w:val="0"/>
        <w:spacing w:line="360" w:lineRule="auto"/>
        <w:ind w:firstLine="480" w:firstLineChars="200"/>
        <w:rPr>
          <w:rFonts w:ascii="Times New Roman" w:hAnsi="Times New Roman" w:eastAsia="仿宋" w:cs="仿宋"/>
          <w:sz w:val="24"/>
          <w:szCs w:val="24"/>
        </w:rPr>
      </w:pPr>
    </w:p>
    <w:p w14:paraId="1AB51A16">
      <w:pPr>
        <w:rPr>
          <w:rFonts w:ascii="Times New Roman" w:hAnsi="Times New Roman" w:eastAsia="仿宋"/>
          <w:sz w:val="20"/>
          <w:szCs w:val="20"/>
        </w:rPr>
      </w:pPr>
    </w:p>
    <w:p w14:paraId="009814A7">
      <w:pPr>
        <w:rPr>
          <w:rFonts w:ascii="Times New Roman" w:hAnsi="Times New Roman" w:eastAsia="仿宋"/>
          <w:sz w:val="20"/>
          <w:szCs w:val="20"/>
        </w:rPr>
      </w:pPr>
    </w:p>
    <w:p w14:paraId="5ECA92F6">
      <w:pPr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重庆华地资环科技有限公司</w:t>
      </w:r>
    </w:p>
    <w:p w14:paraId="6E470AE0">
      <w:pPr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2023年9月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日</w:t>
      </w:r>
    </w:p>
    <w:sectPr>
      <w:pgSz w:w="11906" w:h="16838"/>
      <w:pgMar w:top="1474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507CCDD-F010-4BA0-A191-1EACBC8CFC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E58347-7FBE-4B3B-BDF6-E15F0C81F94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DCC1734-CCBC-4A18-BD3D-1A86C9D852F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911562E-D12B-4380-B40F-711D220D446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16260E8-D2F3-4963-BA60-B7DDBFB609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2044B"/>
    <w:rsid w:val="0004521D"/>
    <w:rsid w:val="00051712"/>
    <w:rsid w:val="00071037"/>
    <w:rsid w:val="0007581B"/>
    <w:rsid w:val="000A3592"/>
    <w:rsid w:val="000B4A9C"/>
    <w:rsid w:val="000B6FDD"/>
    <w:rsid w:val="000C0907"/>
    <w:rsid w:val="000C7F61"/>
    <w:rsid w:val="000D215A"/>
    <w:rsid w:val="000D2456"/>
    <w:rsid w:val="000E57E7"/>
    <w:rsid w:val="000F4B29"/>
    <w:rsid w:val="00107114"/>
    <w:rsid w:val="00112D21"/>
    <w:rsid w:val="001261ED"/>
    <w:rsid w:val="00130002"/>
    <w:rsid w:val="00131658"/>
    <w:rsid w:val="00132C53"/>
    <w:rsid w:val="00165C34"/>
    <w:rsid w:val="00196061"/>
    <w:rsid w:val="001A1912"/>
    <w:rsid w:val="001A331D"/>
    <w:rsid w:val="001B0F57"/>
    <w:rsid w:val="001D3269"/>
    <w:rsid w:val="001E2F10"/>
    <w:rsid w:val="001E51B5"/>
    <w:rsid w:val="00202914"/>
    <w:rsid w:val="002218F8"/>
    <w:rsid w:val="00234AB1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2F61E3"/>
    <w:rsid w:val="00322C80"/>
    <w:rsid w:val="00327F6D"/>
    <w:rsid w:val="00331B56"/>
    <w:rsid w:val="00332FEE"/>
    <w:rsid w:val="00361914"/>
    <w:rsid w:val="00373218"/>
    <w:rsid w:val="003A1CF6"/>
    <w:rsid w:val="003A2F38"/>
    <w:rsid w:val="003D3D48"/>
    <w:rsid w:val="003D7F0A"/>
    <w:rsid w:val="003E3DF5"/>
    <w:rsid w:val="003F0CD8"/>
    <w:rsid w:val="00402C47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72853"/>
    <w:rsid w:val="004856AC"/>
    <w:rsid w:val="004A238B"/>
    <w:rsid w:val="004B549A"/>
    <w:rsid w:val="004B797F"/>
    <w:rsid w:val="004C3143"/>
    <w:rsid w:val="004C55F8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456B7"/>
    <w:rsid w:val="00554AE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1C28"/>
    <w:rsid w:val="006A2BAD"/>
    <w:rsid w:val="006A3AB6"/>
    <w:rsid w:val="006A5A99"/>
    <w:rsid w:val="006B105C"/>
    <w:rsid w:val="006B5DE7"/>
    <w:rsid w:val="006B7D57"/>
    <w:rsid w:val="006E3E3D"/>
    <w:rsid w:val="006F3466"/>
    <w:rsid w:val="007061EB"/>
    <w:rsid w:val="0070774F"/>
    <w:rsid w:val="00711644"/>
    <w:rsid w:val="007117F9"/>
    <w:rsid w:val="007170A0"/>
    <w:rsid w:val="00721545"/>
    <w:rsid w:val="00724019"/>
    <w:rsid w:val="00730AB1"/>
    <w:rsid w:val="00730BF2"/>
    <w:rsid w:val="00757424"/>
    <w:rsid w:val="0076689C"/>
    <w:rsid w:val="00791C4B"/>
    <w:rsid w:val="007A2B24"/>
    <w:rsid w:val="007B1B97"/>
    <w:rsid w:val="007C168E"/>
    <w:rsid w:val="007D653F"/>
    <w:rsid w:val="007E5A48"/>
    <w:rsid w:val="007F7AE2"/>
    <w:rsid w:val="007F7DB8"/>
    <w:rsid w:val="00822F79"/>
    <w:rsid w:val="00832D54"/>
    <w:rsid w:val="00836B95"/>
    <w:rsid w:val="00844D92"/>
    <w:rsid w:val="00850B00"/>
    <w:rsid w:val="00853DF0"/>
    <w:rsid w:val="00871218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15B3"/>
    <w:rsid w:val="009B66EF"/>
    <w:rsid w:val="009D71EB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E6CB1"/>
    <w:rsid w:val="00AF1C41"/>
    <w:rsid w:val="00B02BE4"/>
    <w:rsid w:val="00B20525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610BB"/>
    <w:rsid w:val="00C77039"/>
    <w:rsid w:val="00C81DE9"/>
    <w:rsid w:val="00C84AEA"/>
    <w:rsid w:val="00C9796A"/>
    <w:rsid w:val="00CA2C6D"/>
    <w:rsid w:val="00CD689B"/>
    <w:rsid w:val="00CE3468"/>
    <w:rsid w:val="00CF3F27"/>
    <w:rsid w:val="00CF559C"/>
    <w:rsid w:val="00D00ABB"/>
    <w:rsid w:val="00D073C5"/>
    <w:rsid w:val="00D118D5"/>
    <w:rsid w:val="00D138DA"/>
    <w:rsid w:val="00D16BB2"/>
    <w:rsid w:val="00D22137"/>
    <w:rsid w:val="00D26BA1"/>
    <w:rsid w:val="00D33B16"/>
    <w:rsid w:val="00D4460E"/>
    <w:rsid w:val="00D61963"/>
    <w:rsid w:val="00D74332"/>
    <w:rsid w:val="00D82108"/>
    <w:rsid w:val="00D9147D"/>
    <w:rsid w:val="00D97FEF"/>
    <w:rsid w:val="00DA0177"/>
    <w:rsid w:val="00DA08BB"/>
    <w:rsid w:val="00DA34D3"/>
    <w:rsid w:val="00DC7E64"/>
    <w:rsid w:val="00DD55B5"/>
    <w:rsid w:val="00DE04EF"/>
    <w:rsid w:val="00DE3FEE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58E"/>
    <w:rsid w:val="00F0373D"/>
    <w:rsid w:val="00F07421"/>
    <w:rsid w:val="00F142E6"/>
    <w:rsid w:val="00F30943"/>
    <w:rsid w:val="00F33FBE"/>
    <w:rsid w:val="00F35A0B"/>
    <w:rsid w:val="00F407D9"/>
    <w:rsid w:val="00F51029"/>
    <w:rsid w:val="00F55AC3"/>
    <w:rsid w:val="00F63EEA"/>
    <w:rsid w:val="00F64410"/>
    <w:rsid w:val="00F866CA"/>
    <w:rsid w:val="00F94AF4"/>
    <w:rsid w:val="00FB6D42"/>
    <w:rsid w:val="00FC19CC"/>
    <w:rsid w:val="00FC4DB1"/>
    <w:rsid w:val="00FE0432"/>
    <w:rsid w:val="00FE1956"/>
    <w:rsid w:val="00FE4A62"/>
    <w:rsid w:val="010448E5"/>
    <w:rsid w:val="016845A8"/>
    <w:rsid w:val="01EA53BA"/>
    <w:rsid w:val="0261662C"/>
    <w:rsid w:val="03E50F23"/>
    <w:rsid w:val="043164D2"/>
    <w:rsid w:val="043966BE"/>
    <w:rsid w:val="045F303F"/>
    <w:rsid w:val="04D1736D"/>
    <w:rsid w:val="05121E5F"/>
    <w:rsid w:val="05A41E07"/>
    <w:rsid w:val="05CD1ECD"/>
    <w:rsid w:val="06732DD2"/>
    <w:rsid w:val="06850C3E"/>
    <w:rsid w:val="08200174"/>
    <w:rsid w:val="087921F6"/>
    <w:rsid w:val="087B3CF2"/>
    <w:rsid w:val="08DF7480"/>
    <w:rsid w:val="08F31FA8"/>
    <w:rsid w:val="097E5D15"/>
    <w:rsid w:val="098007E2"/>
    <w:rsid w:val="0A0A1357"/>
    <w:rsid w:val="0A917CCA"/>
    <w:rsid w:val="0A99092D"/>
    <w:rsid w:val="0A9F23E7"/>
    <w:rsid w:val="0B2C354F"/>
    <w:rsid w:val="0B3C19E4"/>
    <w:rsid w:val="0C1B6D6B"/>
    <w:rsid w:val="0D272220"/>
    <w:rsid w:val="0EBE4E06"/>
    <w:rsid w:val="0ECA5069"/>
    <w:rsid w:val="0F3A3FF7"/>
    <w:rsid w:val="0FD40A96"/>
    <w:rsid w:val="0FF26B15"/>
    <w:rsid w:val="11924283"/>
    <w:rsid w:val="11A80576"/>
    <w:rsid w:val="11F778E2"/>
    <w:rsid w:val="14810640"/>
    <w:rsid w:val="15E81F2A"/>
    <w:rsid w:val="16185BC4"/>
    <w:rsid w:val="16413D04"/>
    <w:rsid w:val="1695644C"/>
    <w:rsid w:val="16BB7427"/>
    <w:rsid w:val="171B4A69"/>
    <w:rsid w:val="175400B6"/>
    <w:rsid w:val="178D1819"/>
    <w:rsid w:val="17966920"/>
    <w:rsid w:val="17BB323B"/>
    <w:rsid w:val="180250C4"/>
    <w:rsid w:val="182F6853"/>
    <w:rsid w:val="18B971D5"/>
    <w:rsid w:val="18E67566"/>
    <w:rsid w:val="195477C2"/>
    <w:rsid w:val="1A4F6BAC"/>
    <w:rsid w:val="1A5B4D87"/>
    <w:rsid w:val="1AF71484"/>
    <w:rsid w:val="1B8029DD"/>
    <w:rsid w:val="1BBA51FD"/>
    <w:rsid w:val="1BF80B7D"/>
    <w:rsid w:val="1CA60491"/>
    <w:rsid w:val="1CBD074D"/>
    <w:rsid w:val="1D4604F3"/>
    <w:rsid w:val="1D6A0633"/>
    <w:rsid w:val="1DAB29F9"/>
    <w:rsid w:val="1EF0566B"/>
    <w:rsid w:val="1F3C5FFF"/>
    <w:rsid w:val="1FB2006F"/>
    <w:rsid w:val="20354D7C"/>
    <w:rsid w:val="203B0065"/>
    <w:rsid w:val="20947775"/>
    <w:rsid w:val="21A659B2"/>
    <w:rsid w:val="21FF3314"/>
    <w:rsid w:val="220152DE"/>
    <w:rsid w:val="226C6BFB"/>
    <w:rsid w:val="22BE6D2B"/>
    <w:rsid w:val="234E4553"/>
    <w:rsid w:val="23625BD1"/>
    <w:rsid w:val="26D57C7D"/>
    <w:rsid w:val="270A0791"/>
    <w:rsid w:val="272C4BAB"/>
    <w:rsid w:val="273870AC"/>
    <w:rsid w:val="27DA63B5"/>
    <w:rsid w:val="28AA3FD9"/>
    <w:rsid w:val="28E219C5"/>
    <w:rsid w:val="28E21A66"/>
    <w:rsid w:val="290145F0"/>
    <w:rsid w:val="29465B08"/>
    <w:rsid w:val="29F2651B"/>
    <w:rsid w:val="2A47094D"/>
    <w:rsid w:val="2B295A3C"/>
    <w:rsid w:val="2B5F57B4"/>
    <w:rsid w:val="2B97636B"/>
    <w:rsid w:val="2BF568DD"/>
    <w:rsid w:val="2C555D4A"/>
    <w:rsid w:val="2C766AB4"/>
    <w:rsid w:val="2C77513E"/>
    <w:rsid w:val="2C956D4E"/>
    <w:rsid w:val="2CF14A73"/>
    <w:rsid w:val="2D932AC0"/>
    <w:rsid w:val="2E110657"/>
    <w:rsid w:val="2F511653"/>
    <w:rsid w:val="31AB2B70"/>
    <w:rsid w:val="32805DAB"/>
    <w:rsid w:val="32F56799"/>
    <w:rsid w:val="333E57E3"/>
    <w:rsid w:val="337A4263"/>
    <w:rsid w:val="33893A9D"/>
    <w:rsid w:val="339C4E66"/>
    <w:rsid w:val="3420162A"/>
    <w:rsid w:val="342B5D7A"/>
    <w:rsid w:val="34322DF2"/>
    <w:rsid w:val="34437BC6"/>
    <w:rsid w:val="34C93A39"/>
    <w:rsid w:val="35054D72"/>
    <w:rsid w:val="350B6860"/>
    <w:rsid w:val="35CF1F16"/>
    <w:rsid w:val="373C0941"/>
    <w:rsid w:val="37927DAB"/>
    <w:rsid w:val="37DA0A33"/>
    <w:rsid w:val="37F05781"/>
    <w:rsid w:val="388C1D4D"/>
    <w:rsid w:val="39184F8F"/>
    <w:rsid w:val="3A3A0F35"/>
    <w:rsid w:val="3A3F5FD1"/>
    <w:rsid w:val="3B5A4EB0"/>
    <w:rsid w:val="3B626996"/>
    <w:rsid w:val="3BAE229D"/>
    <w:rsid w:val="3C4816E7"/>
    <w:rsid w:val="3C5A141B"/>
    <w:rsid w:val="3C601F56"/>
    <w:rsid w:val="3D5F637E"/>
    <w:rsid w:val="3F4F7231"/>
    <w:rsid w:val="3F7F7B16"/>
    <w:rsid w:val="3FB928FC"/>
    <w:rsid w:val="401961D4"/>
    <w:rsid w:val="4081206F"/>
    <w:rsid w:val="40CF0629"/>
    <w:rsid w:val="40DE3E3E"/>
    <w:rsid w:val="4109285B"/>
    <w:rsid w:val="42CC0634"/>
    <w:rsid w:val="43252FBA"/>
    <w:rsid w:val="43254FE8"/>
    <w:rsid w:val="435766B4"/>
    <w:rsid w:val="43F62371"/>
    <w:rsid w:val="45116D45"/>
    <w:rsid w:val="456714C9"/>
    <w:rsid w:val="45CF56AF"/>
    <w:rsid w:val="460A332B"/>
    <w:rsid w:val="462211FB"/>
    <w:rsid w:val="48CD09BD"/>
    <w:rsid w:val="4927080C"/>
    <w:rsid w:val="4A5226CD"/>
    <w:rsid w:val="4A911EC5"/>
    <w:rsid w:val="4AAA5C63"/>
    <w:rsid w:val="4BB55DB0"/>
    <w:rsid w:val="4BCC5924"/>
    <w:rsid w:val="4C6E136F"/>
    <w:rsid w:val="4CA77B5F"/>
    <w:rsid w:val="4D7302FC"/>
    <w:rsid w:val="4E0658BA"/>
    <w:rsid w:val="4E174837"/>
    <w:rsid w:val="4E485577"/>
    <w:rsid w:val="4E564138"/>
    <w:rsid w:val="4E710F72"/>
    <w:rsid w:val="4E766588"/>
    <w:rsid w:val="4EAF55F6"/>
    <w:rsid w:val="4EB40281"/>
    <w:rsid w:val="4F5B752C"/>
    <w:rsid w:val="4F9B5B7A"/>
    <w:rsid w:val="4FBA24A4"/>
    <w:rsid w:val="4FC43323"/>
    <w:rsid w:val="5013756C"/>
    <w:rsid w:val="50200547"/>
    <w:rsid w:val="50974594"/>
    <w:rsid w:val="50E2175C"/>
    <w:rsid w:val="51422751"/>
    <w:rsid w:val="51472638"/>
    <w:rsid w:val="51F31C9E"/>
    <w:rsid w:val="52132101"/>
    <w:rsid w:val="52520131"/>
    <w:rsid w:val="52694EC1"/>
    <w:rsid w:val="54161C73"/>
    <w:rsid w:val="541D7B70"/>
    <w:rsid w:val="54297BF9"/>
    <w:rsid w:val="54406A6A"/>
    <w:rsid w:val="546039FE"/>
    <w:rsid w:val="54CD4A28"/>
    <w:rsid w:val="556F1123"/>
    <w:rsid w:val="561D378D"/>
    <w:rsid w:val="56226FF5"/>
    <w:rsid w:val="56391255"/>
    <w:rsid w:val="563E5F0C"/>
    <w:rsid w:val="57250B4B"/>
    <w:rsid w:val="58D00680"/>
    <w:rsid w:val="58D520FD"/>
    <w:rsid w:val="58F22CAF"/>
    <w:rsid w:val="590D7AE9"/>
    <w:rsid w:val="59CD7278"/>
    <w:rsid w:val="5AD938AC"/>
    <w:rsid w:val="5B433E2C"/>
    <w:rsid w:val="5B5163B3"/>
    <w:rsid w:val="5C1318BA"/>
    <w:rsid w:val="5C135DA2"/>
    <w:rsid w:val="5CB63FF4"/>
    <w:rsid w:val="5CC44962"/>
    <w:rsid w:val="5D04354D"/>
    <w:rsid w:val="5D7C348F"/>
    <w:rsid w:val="5DCF5247"/>
    <w:rsid w:val="5DE828D3"/>
    <w:rsid w:val="5E2640F0"/>
    <w:rsid w:val="5E755BDB"/>
    <w:rsid w:val="5E8F0FA0"/>
    <w:rsid w:val="5EA72EB0"/>
    <w:rsid w:val="5EB177AE"/>
    <w:rsid w:val="5EB84053"/>
    <w:rsid w:val="5ED679F2"/>
    <w:rsid w:val="6026216E"/>
    <w:rsid w:val="60CE19AD"/>
    <w:rsid w:val="62270723"/>
    <w:rsid w:val="63B23767"/>
    <w:rsid w:val="63EB2ED3"/>
    <w:rsid w:val="63F57AF7"/>
    <w:rsid w:val="644B5969"/>
    <w:rsid w:val="645B3DFE"/>
    <w:rsid w:val="64AA07E9"/>
    <w:rsid w:val="64B60071"/>
    <w:rsid w:val="64E75692"/>
    <w:rsid w:val="6513751D"/>
    <w:rsid w:val="664D339F"/>
    <w:rsid w:val="6817003C"/>
    <w:rsid w:val="6842639B"/>
    <w:rsid w:val="68600890"/>
    <w:rsid w:val="687221D0"/>
    <w:rsid w:val="68FB72E6"/>
    <w:rsid w:val="6975545A"/>
    <w:rsid w:val="6A1D1B56"/>
    <w:rsid w:val="6A333127"/>
    <w:rsid w:val="6A4E7391"/>
    <w:rsid w:val="6AFE1987"/>
    <w:rsid w:val="6B7E1FE2"/>
    <w:rsid w:val="6C313697"/>
    <w:rsid w:val="6C3267F7"/>
    <w:rsid w:val="6C605931"/>
    <w:rsid w:val="6C886A9B"/>
    <w:rsid w:val="6C9D2FFD"/>
    <w:rsid w:val="6D082649"/>
    <w:rsid w:val="6D6D32A7"/>
    <w:rsid w:val="6DBE2CFF"/>
    <w:rsid w:val="6E19713D"/>
    <w:rsid w:val="6E8C763E"/>
    <w:rsid w:val="6EA22AE8"/>
    <w:rsid w:val="6FA83C70"/>
    <w:rsid w:val="6FCC3E02"/>
    <w:rsid w:val="6FEE1FCA"/>
    <w:rsid w:val="716B31A7"/>
    <w:rsid w:val="71B7187C"/>
    <w:rsid w:val="71FC1D22"/>
    <w:rsid w:val="728B2309"/>
    <w:rsid w:val="73091DE9"/>
    <w:rsid w:val="730B2EF4"/>
    <w:rsid w:val="739F538A"/>
    <w:rsid w:val="73D27558"/>
    <w:rsid w:val="74F30629"/>
    <w:rsid w:val="756845CD"/>
    <w:rsid w:val="758E3908"/>
    <w:rsid w:val="772956DC"/>
    <w:rsid w:val="77760385"/>
    <w:rsid w:val="778B45A3"/>
    <w:rsid w:val="77DA4A15"/>
    <w:rsid w:val="781F4E13"/>
    <w:rsid w:val="7904460D"/>
    <w:rsid w:val="7A3F4DB5"/>
    <w:rsid w:val="7A8377B3"/>
    <w:rsid w:val="7A933E62"/>
    <w:rsid w:val="7AC51B7A"/>
    <w:rsid w:val="7AD46E57"/>
    <w:rsid w:val="7AEE7323"/>
    <w:rsid w:val="7B564EC8"/>
    <w:rsid w:val="7B7A0BB6"/>
    <w:rsid w:val="7BC74774"/>
    <w:rsid w:val="7BFD3595"/>
    <w:rsid w:val="7EB20667"/>
    <w:rsid w:val="7ED305B1"/>
    <w:rsid w:val="7EDE145C"/>
    <w:rsid w:val="7F9B734D"/>
    <w:rsid w:val="7FDB3BED"/>
    <w:rsid w:val="7FEB1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99"/>
    <w:rPr>
      <w:rFonts w:ascii="仿宋_GB2312" w:hAnsi="Calibri" w:eastAsia="仿宋_GB2312"/>
      <w:sz w:val="32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3 字符"/>
    <w:basedOn w:val="1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5">
    <w:name w:val="日期 字符"/>
    <w:basedOn w:val="17"/>
    <w:link w:val="9"/>
    <w:semiHidden/>
    <w:qFormat/>
    <w:uiPriority w:val="99"/>
  </w:style>
  <w:style w:type="character" w:customStyle="1" w:styleId="26">
    <w:name w:val="批注框文本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font51"/>
    <w:basedOn w:val="17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1414</Words>
  <Characters>1544</Characters>
  <Lines>15</Lines>
  <Paragraphs>4</Paragraphs>
  <TotalTime>8</TotalTime>
  <ScaleCrop>false</ScaleCrop>
  <LinksUpToDate>false</LinksUpToDate>
  <CharactersWithSpaces>1548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ranzhu</dc:creator>
  <cp:lastModifiedBy>一枚老仙女</cp:lastModifiedBy>
  <cp:lastPrinted>2023-07-24T06:23:00Z</cp:lastPrinted>
  <dcterms:modified xsi:type="dcterms:W3CDTF">2025-02-26T14:44:14Z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EC4771030C034C7F9D19F1D048610482_13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